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E3" w:rsidRDefault="00DA1C80">
      <w:r w:rsidRPr="00DA1C80">
        <w:rPr>
          <w:noProof/>
        </w:rPr>
        <w:drawing>
          <wp:inline distT="0" distB="0" distL="0" distR="0">
            <wp:extent cx="5457825" cy="14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061" cy="14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80" w:rsidRDefault="00DA1C80"/>
    <w:p w:rsidR="00DA1C80" w:rsidRPr="00DA1C80" w:rsidRDefault="00DA1C80" w:rsidP="00DA1C80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color w:val="00000A"/>
          <w:lang w:val="es-DO"/>
        </w:rPr>
      </w:pPr>
      <w:bookmarkStart w:id="0" w:name="_GoBack"/>
      <w:r w:rsidRPr="00DA1C80">
        <w:rPr>
          <w:rFonts w:ascii="CIDFont+F4" w:hAnsi="CIDFont+F4" w:cs="CIDFont+F4"/>
          <w:b/>
          <w:color w:val="00000A"/>
          <w:lang w:val="es-DO"/>
        </w:rPr>
        <w:t>PROCEDIMIENTO DE ATENCION DEL AFILIADO TRATAMIENTO USO</w:t>
      </w:r>
    </w:p>
    <w:bookmarkEnd w:id="0"/>
    <w:p w:rsidR="00DA1C80" w:rsidRDefault="00DA1C80" w:rsidP="00DA1C80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color w:val="00000A"/>
          <w:lang w:val="es-DO"/>
        </w:rPr>
      </w:pPr>
      <w:r w:rsidRPr="00DA1C80">
        <w:rPr>
          <w:rFonts w:ascii="CIDFont+F4" w:hAnsi="CIDFont+F4" w:cs="CIDFont+F4"/>
          <w:b/>
          <w:color w:val="00000A"/>
          <w:lang w:val="es-DO"/>
        </w:rPr>
        <w:t>CONTINUO</w:t>
      </w:r>
    </w:p>
    <w:p w:rsidR="00DA1C80" w:rsidRPr="00DA1C80" w:rsidRDefault="00DA1C80" w:rsidP="00DA1C80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color w:val="00000A"/>
          <w:lang w:val="es-DO"/>
        </w:rPr>
      </w:pPr>
    </w:p>
    <w:p w:rsidR="00DA1C80" w:rsidRP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A"/>
          <w:lang w:val="es-DO"/>
        </w:rPr>
      </w:pPr>
      <w:r w:rsidRPr="00DA1C80">
        <w:rPr>
          <w:rFonts w:ascii="CIDFont+F4" w:hAnsi="CIDFont+F4" w:cs="CIDFont+F4"/>
          <w:color w:val="00000A"/>
          <w:lang w:val="es-DO"/>
        </w:rPr>
        <w:t>Los afiliados que requieren medicamentos de uso continuo para el tratamiento de</w:t>
      </w:r>
    </w:p>
    <w:p w:rsid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A"/>
          <w:lang w:val="es-DO"/>
        </w:rPr>
      </w:pPr>
      <w:r w:rsidRPr="00DA1C80">
        <w:rPr>
          <w:rFonts w:ascii="CIDFont+F4" w:hAnsi="CIDFont+F4" w:cs="CIDFont+F4"/>
          <w:color w:val="00000A"/>
          <w:lang w:val="es-DO"/>
        </w:rPr>
        <w:t>enfermedades crónicas, la receta debe contener lo siguiente:</w:t>
      </w:r>
    </w:p>
    <w:p w:rsidR="00DA1C80" w:rsidRP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A"/>
          <w:lang w:val="es-DO"/>
        </w:rPr>
      </w:pPr>
    </w:p>
    <w:p w:rsidR="00DA1C80" w:rsidRP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10" w:hAnsi="CIDFont+F10" w:cs="CIDFont+F10"/>
          <w:color w:val="00000A"/>
          <w:lang w:val="es-DO"/>
        </w:rPr>
      </w:pPr>
      <w:r>
        <w:rPr>
          <w:rFonts w:ascii="CIDFont+F7" w:hAnsi="CIDFont+F7" w:cs="CIDFont+F7"/>
          <w:color w:val="00000A"/>
          <w:lang w:val="es-DO"/>
        </w:rPr>
        <w:t>1.</w:t>
      </w:r>
      <w:r w:rsidRPr="00DA1C80">
        <w:rPr>
          <w:rFonts w:ascii="CIDFont+F7" w:hAnsi="CIDFont+F7" w:cs="CIDFont+F7"/>
          <w:color w:val="00000A"/>
          <w:lang w:val="es-DO"/>
        </w:rPr>
        <w:t>El especialista debe de i</w:t>
      </w:r>
      <w:r w:rsidRPr="00DA1C80">
        <w:rPr>
          <w:rFonts w:ascii="CIDFont+F10" w:hAnsi="CIDFont+F10" w:cs="CIDFont+F10"/>
          <w:color w:val="00000A"/>
          <w:lang w:val="es-DO"/>
        </w:rPr>
        <w:t>ndicar claramente que el tratamiento es para uso continuo, uso prolongado o</w:t>
      </w:r>
      <w:r w:rsidRPr="00DA1C80">
        <w:rPr>
          <w:rFonts w:ascii="CIDFont+F10" w:hAnsi="CIDFont+F10" w:cs="CIDFont+F10"/>
          <w:color w:val="00000A"/>
          <w:lang w:val="es-DO"/>
        </w:rPr>
        <w:t xml:space="preserve"> </w:t>
      </w:r>
      <w:r w:rsidRPr="00DA1C80">
        <w:rPr>
          <w:rFonts w:ascii="CIDFont+F10" w:hAnsi="CIDFont+F10" w:cs="CIDFont+F10"/>
          <w:color w:val="00000A"/>
          <w:lang w:val="es-DO"/>
        </w:rPr>
        <w:t>especificar los meses del uso.</w:t>
      </w:r>
    </w:p>
    <w:p w:rsidR="00DA1C80" w:rsidRP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10" w:hAnsi="CIDFont+F10" w:cs="CIDFont+F10"/>
          <w:color w:val="00000A"/>
          <w:lang w:val="es-DO"/>
        </w:rPr>
      </w:pPr>
    </w:p>
    <w:p w:rsidR="00DA1C80" w:rsidRP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10" w:hAnsi="CIDFont+F10" w:cs="CIDFont+F10"/>
          <w:color w:val="00000A"/>
          <w:lang w:val="es-DO"/>
        </w:rPr>
      </w:pPr>
      <w:r w:rsidRPr="00DA1C80">
        <w:rPr>
          <w:rFonts w:ascii="CIDFont+F7" w:hAnsi="CIDFont+F7" w:cs="CIDFont+F7"/>
          <w:color w:val="00000A"/>
          <w:lang w:val="es-DO"/>
        </w:rPr>
        <w:t xml:space="preserve">2. </w:t>
      </w:r>
      <w:r w:rsidRPr="00DA1C80">
        <w:rPr>
          <w:rFonts w:ascii="CIDFont+F10" w:hAnsi="CIDFont+F10" w:cs="CIDFont+F10"/>
          <w:color w:val="00000A"/>
          <w:lang w:val="es-DO"/>
        </w:rPr>
        <w:t>Indicar el tiempo de la receta, él cual no podrá exceder los tres meses a partir de la</w:t>
      </w:r>
    </w:p>
    <w:p w:rsid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10" w:hAnsi="CIDFont+F10" w:cs="CIDFont+F10"/>
          <w:color w:val="00000A"/>
          <w:lang w:val="es-DO"/>
        </w:rPr>
      </w:pPr>
      <w:r w:rsidRPr="00DA1C80">
        <w:rPr>
          <w:rFonts w:ascii="CIDFont+F10" w:hAnsi="CIDFont+F10" w:cs="CIDFont+F10"/>
          <w:color w:val="00000A"/>
          <w:lang w:val="es-DO"/>
        </w:rPr>
        <w:t>fecha de prescripción.</w:t>
      </w:r>
    </w:p>
    <w:p w:rsidR="00DA1C80" w:rsidRP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10" w:hAnsi="CIDFont+F10" w:cs="CIDFont+F10"/>
          <w:color w:val="00000A"/>
          <w:lang w:val="es-DO"/>
        </w:rPr>
      </w:pPr>
    </w:p>
    <w:p w:rsid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10" w:hAnsi="CIDFont+F10" w:cs="CIDFont+F10"/>
          <w:color w:val="00000A"/>
          <w:lang w:val="es-DO"/>
        </w:rPr>
      </w:pPr>
      <w:r w:rsidRPr="00DA1C80">
        <w:rPr>
          <w:rFonts w:ascii="CIDFont+F7" w:hAnsi="CIDFont+F7" w:cs="CIDFont+F7"/>
          <w:color w:val="00000A"/>
          <w:lang w:val="es-DO"/>
        </w:rPr>
        <w:t xml:space="preserve">3. </w:t>
      </w:r>
      <w:r w:rsidRPr="00DA1C80">
        <w:rPr>
          <w:rFonts w:ascii="CIDFont+F10" w:hAnsi="CIDFont+F10" w:cs="CIDFont+F10"/>
          <w:color w:val="00000A"/>
          <w:lang w:val="es-DO"/>
        </w:rPr>
        <w:t>El dependiente de la farmacia procederá a sellar la receta.</w:t>
      </w:r>
    </w:p>
    <w:p w:rsidR="00DA1C80" w:rsidRP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10" w:hAnsi="CIDFont+F10" w:cs="CIDFont+F10"/>
          <w:color w:val="00000A"/>
          <w:lang w:val="es-DO"/>
        </w:rPr>
      </w:pPr>
    </w:p>
    <w:p w:rsidR="00DA1C80" w:rsidRP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10" w:hAnsi="CIDFont+F10" w:cs="CIDFont+F10"/>
          <w:color w:val="00000A"/>
          <w:lang w:val="es-DO"/>
        </w:rPr>
      </w:pPr>
      <w:r w:rsidRPr="00DA1C80">
        <w:rPr>
          <w:rFonts w:ascii="CIDFont+F7" w:hAnsi="CIDFont+F7" w:cs="CIDFont+F7"/>
          <w:color w:val="00000A"/>
          <w:lang w:val="es-DO"/>
        </w:rPr>
        <w:t xml:space="preserve">4. </w:t>
      </w:r>
      <w:r w:rsidRPr="00DA1C80">
        <w:rPr>
          <w:rFonts w:ascii="CIDFont+F10" w:hAnsi="CIDFont+F10" w:cs="CIDFont+F10"/>
          <w:color w:val="00000A"/>
          <w:lang w:val="es-DO"/>
        </w:rPr>
        <w:t>El dependiente de la farmacia procederá a emitir dos (2) fotocopias y entregarlas al</w:t>
      </w:r>
    </w:p>
    <w:p w:rsid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10" w:hAnsi="CIDFont+F10" w:cs="CIDFont+F10"/>
          <w:color w:val="00000A"/>
          <w:lang w:val="es-DO"/>
        </w:rPr>
      </w:pPr>
      <w:r w:rsidRPr="00DA1C80">
        <w:rPr>
          <w:rFonts w:ascii="CIDFont+F10" w:hAnsi="CIDFont+F10" w:cs="CIDFont+F10"/>
          <w:color w:val="00000A"/>
          <w:lang w:val="es-DO"/>
        </w:rPr>
        <w:t>afiliado para las compras posteriores (una mensual).</w:t>
      </w:r>
    </w:p>
    <w:p w:rsidR="00DA1C80" w:rsidRP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10" w:hAnsi="CIDFont+F10" w:cs="CIDFont+F10"/>
          <w:color w:val="00000A"/>
          <w:lang w:val="es-DO"/>
        </w:rPr>
      </w:pPr>
    </w:p>
    <w:p w:rsid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10" w:hAnsi="CIDFont+F10" w:cs="CIDFont+F10"/>
          <w:color w:val="00000A"/>
          <w:lang w:val="es-DO"/>
        </w:rPr>
      </w:pPr>
      <w:r w:rsidRPr="00DA1C80">
        <w:rPr>
          <w:rFonts w:ascii="CIDFont+F7" w:hAnsi="CIDFont+F7" w:cs="CIDFont+F7"/>
          <w:color w:val="00000A"/>
          <w:lang w:val="es-DO"/>
        </w:rPr>
        <w:t xml:space="preserve">5. </w:t>
      </w:r>
      <w:r w:rsidRPr="00DA1C80">
        <w:rPr>
          <w:rFonts w:ascii="CIDFont+F10" w:hAnsi="CIDFont+F10" w:cs="CIDFont+F10"/>
          <w:color w:val="00000A"/>
          <w:lang w:val="es-DO"/>
        </w:rPr>
        <w:t>La farmacia debe depositar la receta original a la ARS Correspondiente.</w:t>
      </w:r>
    </w:p>
    <w:p w:rsidR="00DA1C80" w:rsidRP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10" w:hAnsi="CIDFont+F10" w:cs="CIDFont+F10"/>
          <w:color w:val="00000A"/>
          <w:lang w:val="es-DO"/>
        </w:rPr>
      </w:pPr>
    </w:p>
    <w:p w:rsidR="00DA1C80" w:rsidRPr="00DA1C80" w:rsidRDefault="00DA1C80" w:rsidP="00DA1C80">
      <w:pPr>
        <w:autoSpaceDE w:val="0"/>
        <w:autoSpaceDN w:val="0"/>
        <w:adjustRightInd w:val="0"/>
        <w:spacing w:after="0" w:line="240" w:lineRule="auto"/>
        <w:rPr>
          <w:rFonts w:ascii="CIDFont+F10" w:hAnsi="CIDFont+F10" w:cs="CIDFont+F10"/>
          <w:color w:val="00000A"/>
          <w:lang w:val="es-DO"/>
        </w:rPr>
      </w:pPr>
      <w:r w:rsidRPr="00DA1C80">
        <w:rPr>
          <w:rFonts w:ascii="CIDFont+F7" w:hAnsi="CIDFont+F7" w:cs="CIDFont+F7"/>
          <w:color w:val="00000A"/>
          <w:lang w:val="es-DO"/>
        </w:rPr>
        <w:t xml:space="preserve">6. </w:t>
      </w:r>
      <w:r w:rsidRPr="00DA1C80">
        <w:rPr>
          <w:rFonts w:ascii="CIDFont+F10" w:hAnsi="CIDFont+F10" w:cs="CIDFont+F10"/>
          <w:color w:val="00000A"/>
          <w:lang w:val="es-DO"/>
        </w:rPr>
        <w:t>El afiliado debe realizar todas las compras en la misma farmacia en la que deposita la</w:t>
      </w:r>
    </w:p>
    <w:p w:rsidR="00DA1C80" w:rsidRDefault="00DA1C80" w:rsidP="00DA1C80">
      <w:proofErr w:type="spellStart"/>
      <w:proofErr w:type="gramStart"/>
      <w:r>
        <w:rPr>
          <w:rFonts w:ascii="CIDFont+F10" w:hAnsi="CIDFont+F10" w:cs="CIDFont+F10"/>
          <w:color w:val="00000A"/>
        </w:rPr>
        <w:t>receta</w:t>
      </w:r>
      <w:proofErr w:type="spellEnd"/>
      <w:proofErr w:type="gramEnd"/>
      <w:r>
        <w:rPr>
          <w:rFonts w:ascii="CIDFont+F10" w:hAnsi="CIDFont+F10" w:cs="CIDFont+F10"/>
          <w:color w:val="00000A"/>
        </w:rPr>
        <w:t xml:space="preserve"> original.</w:t>
      </w:r>
    </w:p>
    <w:sectPr w:rsidR="00DA1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760B"/>
    <w:multiLevelType w:val="hybridMultilevel"/>
    <w:tmpl w:val="DF4C1F34"/>
    <w:lvl w:ilvl="0" w:tplc="9C943FD2">
      <w:start w:val="1"/>
      <w:numFmt w:val="decimal"/>
      <w:lvlText w:val="%1."/>
      <w:lvlJc w:val="left"/>
      <w:pPr>
        <w:ind w:left="720" w:hanging="360"/>
      </w:pPr>
      <w:rPr>
        <w:rFonts w:ascii="CIDFont+F7" w:hAnsi="CIDFont+F7" w:cs="CIDFont+F7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80"/>
    <w:rsid w:val="008E6CE3"/>
    <w:rsid w:val="00DA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8E7A"/>
  <w15:chartTrackingRefBased/>
  <w15:docId w15:val="{F4223741-3F8C-4FA1-B04F-7553489C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Yaneris Santana</dc:creator>
  <cp:keywords/>
  <dc:description/>
  <cp:lastModifiedBy>Yaneris Santana</cp:lastModifiedBy>
  <cp:revision>1</cp:revision>
  <dcterms:created xsi:type="dcterms:W3CDTF">2023-11-22T17:49:00Z</dcterms:created>
  <dcterms:modified xsi:type="dcterms:W3CDTF">2023-11-22T17:55:00Z</dcterms:modified>
</cp:coreProperties>
</file>